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C54BAB" w14:textId="2DC9745F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6"/>
        <w:gridCol w:w="3120"/>
        <w:gridCol w:w="2551"/>
        <w:gridCol w:w="3544"/>
      </w:tblGrid>
      <w:tr w:rsidR="004A77F7" w:rsidRPr="00C157D9" w14:paraId="50385814" w14:textId="77777777" w:rsidTr="003104F1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4986" w:type="dxa"/>
            <w:gridSpan w:val="2"/>
          </w:tcPr>
          <w:p w14:paraId="72AE65A8" w14:textId="6A9E20CB" w:rsidR="004A77F7" w:rsidRPr="008862BD" w:rsidRDefault="003104F1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  <w:tc>
          <w:tcPr>
            <w:tcW w:w="2551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544" w:type="dxa"/>
          </w:tcPr>
          <w:p w14:paraId="47DBA43B" w14:textId="665BD900" w:rsidR="004A77F7" w:rsidRPr="003104F1" w:rsidRDefault="003104F1" w:rsidP="00C05F72">
            <w:pPr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3104F1">
              <w:rPr>
                <w:b/>
                <w:bCs/>
                <w:lang w:val="en-US"/>
              </w:rPr>
              <w:t>PR-MSL-DAFIM-DT-UC-RISRC-0</w:t>
            </w:r>
            <w:r w:rsidR="00241C41">
              <w:rPr>
                <w:b/>
                <w:bCs/>
                <w:lang w:val="en-US"/>
              </w:rPr>
              <w:t>3</w:t>
            </w:r>
          </w:p>
        </w:tc>
      </w:tr>
      <w:tr w:rsidR="004A77F7" w:rsidRPr="008862BD" w14:paraId="2C56D298" w14:textId="77777777" w:rsidTr="003104F1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4986" w:type="dxa"/>
            <w:gridSpan w:val="2"/>
          </w:tcPr>
          <w:p w14:paraId="79E9E8DC" w14:textId="6FABA560" w:rsidR="005B3197" w:rsidRPr="001742BF" w:rsidRDefault="003104F1" w:rsidP="003104F1">
            <w:pPr>
              <w:jc w:val="center"/>
              <w:rPr>
                <w:rFonts w:ascii="Century" w:hAnsi="Century"/>
                <w:sz w:val="24"/>
                <w:szCs w:val="24"/>
              </w:rPr>
            </w:pPr>
            <w:r w:rsidRPr="003104F1">
              <w:rPr>
                <w:rFonts w:ascii="Century Gothic" w:hAnsi="Century Gothic"/>
                <w:b/>
                <w:bCs/>
                <w:sz w:val="24"/>
                <w:szCs w:val="24"/>
              </w:rPr>
              <w:t>R</w:t>
            </w:r>
            <w:r w:rsidR="000749B0" w:rsidRPr="003104F1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etener el ISR del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</w:t>
            </w:r>
            <w:r w:rsidR="000749B0" w:rsidRPr="003104F1">
              <w:rPr>
                <w:rFonts w:ascii="Century Gothic" w:hAnsi="Century Gothic"/>
                <w:b/>
                <w:bCs/>
                <w:sz w:val="24"/>
                <w:szCs w:val="24"/>
              </w:rPr>
              <w:t>ontribuyente</w:t>
            </w:r>
          </w:p>
        </w:tc>
        <w:tc>
          <w:tcPr>
            <w:tcW w:w="2551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544" w:type="dxa"/>
          </w:tcPr>
          <w:p w14:paraId="4C2B187A" w14:textId="0FD8C413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3104F1">
        <w:tc>
          <w:tcPr>
            <w:tcW w:w="4530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120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6095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3104F1">
        <w:tc>
          <w:tcPr>
            <w:tcW w:w="4530" w:type="dxa"/>
            <w:gridSpan w:val="3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366DB0F3" w:rsidR="006102CE" w:rsidRPr="003104F1" w:rsidRDefault="00DE38B4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104F1">
              <w:rPr>
                <w:rFonts w:ascii="Century Gothic" w:hAnsi="Century Gothic"/>
                <w:b/>
                <w:bCs/>
                <w:sz w:val="24"/>
                <w:szCs w:val="24"/>
              </w:rPr>
              <w:t>Administración Financiera Integrada Municipal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120" w:type="dxa"/>
          </w:tcPr>
          <w:p w14:paraId="484D0398" w14:textId="77777777" w:rsidR="006102CE" w:rsidRDefault="006102CE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0F04B9DA" w14:textId="4D8FC72F" w:rsidR="00C157D9" w:rsidRPr="006102CE" w:rsidRDefault="00C157D9" w:rsidP="00C157D9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Tesorería</w:t>
            </w:r>
          </w:p>
        </w:tc>
        <w:tc>
          <w:tcPr>
            <w:tcW w:w="6095" w:type="dxa"/>
            <w:gridSpan w:val="2"/>
          </w:tcPr>
          <w:p w14:paraId="56202310" w14:textId="77777777" w:rsidR="006102CE" w:rsidRDefault="006102CE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292A2788" w:rsidR="006102CE" w:rsidRPr="006102CE" w:rsidRDefault="00DE38B4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</w:tr>
      <w:tr w:rsidR="004A77F7" w:rsidRPr="008862BD" w14:paraId="04865B05" w14:textId="77777777" w:rsidTr="003104F1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51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544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03104F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4994" w:type="dxa"/>
            <w:gridSpan w:val="3"/>
            <w:vAlign w:val="center"/>
          </w:tcPr>
          <w:p w14:paraId="2DCEC136" w14:textId="04A29687" w:rsidR="006102CE" w:rsidRPr="003104F1" w:rsidRDefault="00DE38B4" w:rsidP="00E75CA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104F1">
              <w:rPr>
                <w:rFonts w:ascii="Century Gothic" w:hAnsi="Century Gothic"/>
                <w:b/>
                <w:bCs/>
                <w:sz w:val="24"/>
                <w:szCs w:val="24"/>
              </w:rPr>
              <w:t>Katherine Del Rosario Aguilar Ajvix</w:t>
            </w:r>
          </w:p>
        </w:tc>
        <w:tc>
          <w:tcPr>
            <w:tcW w:w="2551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4C666AA5" w14:textId="34F65DC6" w:rsidR="004A77F7" w:rsidRPr="00686FD7" w:rsidRDefault="00686FD7" w:rsidP="0027597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="00DE38B4">
              <w:rPr>
                <w:rFonts w:ascii="Century Gothic" w:hAnsi="Century Gothic"/>
                <w:b/>
                <w:bCs/>
                <w:sz w:val="24"/>
                <w:szCs w:val="24"/>
              </w:rPr>
              <w:t>5 de abril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4A77F7" w:rsidRPr="008862BD" w14:paraId="3E46D96A" w14:textId="77777777" w:rsidTr="003104F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4A27393C" w14:textId="384419CF" w:rsidR="004A77F7" w:rsidRPr="003104F1" w:rsidRDefault="00D42413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104F1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Coordinadora de </w:t>
            </w:r>
            <w:r w:rsidR="00DE38B4" w:rsidRPr="003104F1"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  <w:tc>
          <w:tcPr>
            <w:tcW w:w="2551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544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03104F1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</w:tcPr>
          <w:p w14:paraId="242DEFB5" w14:textId="77777777" w:rsidR="00B50D2A" w:rsidRPr="003104F1" w:rsidRDefault="00B50D2A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544" w:type="dxa"/>
            <w:shd w:val="clear" w:color="auto" w:fill="99CC00"/>
          </w:tcPr>
          <w:p w14:paraId="04DE918C" w14:textId="7772E82F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3104F1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003104F1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4994" w:type="dxa"/>
            <w:gridSpan w:val="3"/>
            <w:vAlign w:val="center"/>
          </w:tcPr>
          <w:p w14:paraId="7DE99648" w14:textId="401A10DD" w:rsidR="00B50D2A" w:rsidRPr="003104F1" w:rsidRDefault="00A95107" w:rsidP="00E75CA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104F1">
              <w:rPr>
                <w:rFonts w:ascii="Century Gothic" w:hAnsi="Century Gothic"/>
                <w:b/>
                <w:bCs/>
                <w:sz w:val="24"/>
                <w:szCs w:val="24"/>
              </w:rPr>
              <w:t>Francisco Antonio Cruz González</w:t>
            </w:r>
          </w:p>
        </w:tc>
        <w:tc>
          <w:tcPr>
            <w:tcW w:w="2551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1B6EF774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4B419F3C" w14:textId="77777777" w:rsidTr="003104F1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3E300590" w14:textId="5BC76A99" w:rsidR="00B50D2A" w:rsidRPr="003104F1" w:rsidRDefault="00A95107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104F1">
              <w:rPr>
                <w:rFonts w:ascii="Century Gothic" w:hAnsi="Century Gothic"/>
                <w:b/>
                <w:bCs/>
                <w:sz w:val="24"/>
                <w:szCs w:val="24"/>
              </w:rPr>
              <w:t>Jefe de Tesorería</w:t>
            </w:r>
          </w:p>
        </w:tc>
        <w:tc>
          <w:tcPr>
            <w:tcW w:w="2551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544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03104F1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51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544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393678" w:rsidRPr="008862BD" w14:paraId="007C3FEF" w14:textId="77777777" w:rsidTr="003104F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393678" w:rsidRPr="008862BD" w:rsidRDefault="00393678" w:rsidP="0039367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4994" w:type="dxa"/>
            <w:gridSpan w:val="3"/>
          </w:tcPr>
          <w:p w14:paraId="0597B8EB" w14:textId="5BE8AC11" w:rsidR="00393678" w:rsidRPr="00275974" w:rsidRDefault="00393678" w:rsidP="00393678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51" w:type="dxa"/>
            <w:vMerge w:val="restart"/>
          </w:tcPr>
          <w:p w14:paraId="289DD31C" w14:textId="77777777" w:rsidR="00393678" w:rsidRPr="00275974" w:rsidRDefault="00393678" w:rsidP="0039367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49238087" w14:textId="77777777" w:rsidR="00393678" w:rsidRPr="00275974" w:rsidRDefault="00393678" w:rsidP="00393678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393678" w:rsidRPr="008862BD" w14:paraId="54DFABBF" w14:textId="77777777" w:rsidTr="003104F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393678" w:rsidRPr="008862BD" w:rsidRDefault="00393678" w:rsidP="0039367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7D3250AC" w14:textId="081DEDA2" w:rsidR="00393678" w:rsidRPr="008862BD" w:rsidRDefault="00393678" w:rsidP="00393678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F21B45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51" w:type="dxa"/>
            <w:vMerge/>
          </w:tcPr>
          <w:p w14:paraId="0E4DDCFC" w14:textId="77777777" w:rsidR="00393678" w:rsidRPr="008862BD" w:rsidRDefault="00393678" w:rsidP="00393678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544" w:type="dxa"/>
            <w:vMerge/>
          </w:tcPr>
          <w:p w14:paraId="5C2364D2" w14:textId="77777777" w:rsidR="00393678" w:rsidRPr="008862BD" w:rsidRDefault="00393678" w:rsidP="00393678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14313D1D" w:rsidR="007D33A0" w:rsidRDefault="00615417" w:rsidP="0039367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40024C8A" w14:textId="691D3EBA" w:rsidR="001742BF" w:rsidRPr="001742BF" w:rsidRDefault="00C0618B" w:rsidP="00393678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Garantizar el cumplimiento de las obligaciones fiscales de los contribuyentes y minimizar la evasión fiscal.</w:t>
      </w:r>
    </w:p>
    <w:p w14:paraId="77624F75" w14:textId="77777777" w:rsidR="001742BF" w:rsidRDefault="001742BF" w:rsidP="002B2519">
      <w:pPr>
        <w:rPr>
          <w:rFonts w:ascii="Century Gothic" w:hAnsi="Century Gothic"/>
          <w:b/>
          <w:bCs/>
          <w:sz w:val="36"/>
          <w:szCs w:val="36"/>
        </w:rPr>
      </w:pPr>
    </w:p>
    <w:p w14:paraId="47AE07E8" w14:textId="32423127" w:rsidR="002C793B" w:rsidRDefault="007D33A0" w:rsidP="0039367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6866CA2A" w14:textId="72D6BE31" w:rsidR="001742BF" w:rsidRPr="00393678" w:rsidRDefault="00F27DB1" w:rsidP="00393678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393678">
        <w:rPr>
          <w:rFonts w:ascii="Century Gothic" w:hAnsi="Century Gothic"/>
          <w:sz w:val="24"/>
          <w:szCs w:val="24"/>
        </w:rPr>
        <w:t>Ley d</w:t>
      </w:r>
      <w:r w:rsidR="000749B0" w:rsidRPr="00393678">
        <w:rPr>
          <w:rFonts w:ascii="Century Gothic" w:hAnsi="Century Gothic"/>
          <w:sz w:val="24"/>
          <w:szCs w:val="24"/>
        </w:rPr>
        <w:t>e Actualización Tributaria Artículo 13 y artículo 75</w:t>
      </w:r>
    </w:p>
    <w:p w14:paraId="16470A24" w14:textId="77777777" w:rsidR="00F27DB1" w:rsidRDefault="00F27DB1" w:rsidP="002B2519">
      <w:pPr>
        <w:rPr>
          <w:rFonts w:ascii="Century Gothic" w:hAnsi="Century Gothic"/>
          <w:b/>
          <w:bCs/>
          <w:sz w:val="36"/>
          <w:szCs w:val="36"/>
        </w:rPr>
      </w:pPr>
    </w:p>
    <w:p w14:paraId="40A3B324" w14:textId="220994E1" w:rsidR="00393678" w:rsidRDefault="00393678" w:rsidP="00393678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3EC61311" w14:textId="77777777" w:rsidR="00393678" w:rsidRDefault="00393678" w:rsidP="00393678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2FE386D" w14:textId="77777777" w:rsidR="00393678" w:rsidRDefault="00393678" w:rsidP="00393678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0DC772C3" w14:textId="77777777" w:rsidR="00393678" w:rsidRPr="00393678" w:rsidRDefault="00393678" w:rsidP="00393678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393678">
        <w:rPr>
          <w:rFonts w:ascii="Century Gothic" w:hAnsi="Century Gothic"/>
          <w:sz w:val="24"/>
          <w:szCs w:val="24"/>
        </w:rPr>
        <w:t>Departamento de compras, presupuesto, Contabilidad, Tesorería.</w:t>
      </w:r>
    </w:p>
    <w:p w14:paraId="4C20D7A8" w14:textId="77777777" w:rsidR="00393678" w:rsidRDefault="00393678" w:rsidP="002B2519">
      <w:pPr>
        <w:rPr>
          <w:rFonts w:ascii="Century Gothic" w:hAnsi="Century Gothic"/>
          <w:b/>
          <w:bCs/>
          <w:sz w:val="36"/>
          <w:szCs w:val="36"/>
        </w:rPr>
      </w:pPr>
    </w:p>
    <w:p w14:paraId="2B3598F2" w14:textId="42AD237F" w:rsidR="00A95107" w:rsidRPr="00393678" w:rsidRDefault="005831A0" w:rsidP="0039367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393678">
        <w:rPr>
          <w:rFonts w:ascii="Century Gothic" w:hAnsi="Century Gothic"/>
          <w:b/>
          <w:bCs/>
          <w:sz w:val="36"/>
          <w:szCs w:val="36"/>
        </w:rPr>
        <w:t>Requisitos</w:t>
      </w:r>
    </w:p>
    <w:p w14:paraId="29E3FE15" w14:textId="6B94CA8E" w:rsidR="00A95107" w:rsidRPr="00393678" w:rsidRDefault="00C0618B" w:rsidP="00393678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393678">
        <w:rPr>
          <w:rFonts w:ascii="Century Gothic" w:hAnsi="Century Gothic"/>
          <w:sz w:val="24"/>
          <w:szCs w:val="24"/>
        </w:rPr>
        <w:t>Expediente Completo</w:t>
      </w:r>
    </w:p>
    <w:p w14:paraId="5B87B756" w14:textId="3590A907" w:rsidR="00AE07D4" w:rsidRPr="00393678" w:rsidRDefault="00C0618B" w:rsidP="00393678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393678">
        <w:rPr>
          <w:rFonts w:ascii="Century Gothic" w:hAnsi="Century Gothic"/>
          <w:sz w:val="24"/>
          <w:szCs w:val="24"/>
        </w:rPr>
        <w:t xml:space="preserve">Montos que si aplican retención </w:t>
      </w:r>
    </w:p>
    <w:p w14:paraId="7B69808B" w14:textId="2A8C070B" w:rsidR="007D33A0" w:rsidRPr="008862BD" w:rsidRDefault="0039367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822"/>
      </w:tblGrid>
      <w:tr w:rsidR="007D33A0" w:rsidRPr="008862BD" w14:paraId="0AEC57BC" w14:textId="77777777" w:rsidTr="00D6057B">
        <w:tc>
          <w:tcPr>
            <w:tcW w:w="1271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393678" w:rsidRPr="00393678" w14:paraId="541F6172" w14:textId="77777777" w:rsidTr="00393678">
        <w:tc>
          <w:tcPr>
            <w:tcW w:w="1271" w:type="dxa"/>
            <w:vAlign w:val="center"/>
          </w:tcPr>
          <w:p w14:paraId="7D295AC6" w14:textId="26AD22CE" w:rsidR="00393678" w:rsidRPr="00393678" w:rsidRDefault="00393678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368C67B9" w14:textId="630EE8A7" w:rsidR="00393678" w:rsidRPr="00393678" w:rsidRDefault="00393678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Recepcionar el expediente (Departamento de Compras)</w:t>
            </w:r>
          </w:p>
        </w:tc>
        <w:tc>
          <w:tcPr>
            <w:tcW w:w="3822" w:type="dxa"/>
            <w:vMerge w:val="restart"/>
            <w:vAlign w:val="center"/>
          </w:tcPr>
          <w:p w14:paraId="2503E1DC" w14:textId="77777777" w:rsidR="00393678" w:rsidRPr="00393678" w:rsidRDefault="00393678" w:rsidP="00393678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12DE2D73" w14:textId="77777777" w:rsidR="00393678" w:rsidRPr="00393678" w:rsidRDefault="00393678" w:rsidP="00393678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F8E0922" w14:textId="77777777" w:rsidR="00393678" w:rsidRPr="00393678" w:rsidRDefault="00393678" w:rsidP="00393678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39B30E4" w14:textId="77777777" w:rsidR="00393678" w:rsidRPr="00393678" w:rsidRDefault="00393678" w:rsidP="00393678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E9023D3" w14:textId="77777777" w:rsidR="00393678" w:rsidRPr="00393678" w:rsidRDefault="00393678" w:rsidP="003936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Coordinador de Contabilidad</w:t>
            </w:r>
          </w:p>
          <w:p w14:paraId="4373FF8B" w14:textId="505C687C" w:rsidR="00393678" w:rsidRPr="00393678" w:rsidRDefault="00393678" w:rsidP="00393678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393678" w:rsidRPr="00393678" w14:paraId="0EF42AF7" w14:textId="77777777" w:rsidTr="00393678">
        <w:trPr>
          <w:trHeight w:val="323"/>
        </w:trPr>
        <w:tc>
          <w:tcPr>
            <w:tcW w:w="1271" w:type="dxa"/>
            <w:vAlign w:val="center"/>
          </w:tcPr>
          <w:p w14:paraId="17243099" w14:textId="04136797" w:rsidR="00393678" w:rsidRPr="00393678" w:rsidRDefault="00393678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62692C41" w14:textId="4C60CFE0" w:rsidR="00393678" w:rsidRPr="00393678" w:rsidRDefault="00393678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Trasladar a presupuesto, ellos revisan disponibilidad financiera</w:t>
            </w:r>
          </w:p>
        </w:tc>
        <w:tc>
          <w:tcPr>
            <w:tcW w:w="3822" w:type="dxa"/>
            <w:vMerge/>
          </w:tcPr>
          <w:p w14:paraId="77D3AF2C" w14:textId="7A3496F5" w:rsidR="00393678" w:rsidRPr="00393678" w:rsidRDefault="00393678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393678" w:rsidRPr="00393678" w14:paraId="300C3159" w14:textId="77777777" w:rsidTr="000072A6">
        <w:tc>
          <w:tcPr>
            <w:tcW w:w="1271" w:type="dxa"/>
            <w:vAlign w:val="center"/>
          </w:tcPr>
          <w:p w14:paraId="3A157E9F" w14:textId="5DD69133" w:rsidR="00393678" w:rsidRPr="00393678" w:rsidRDefault="00393678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65A76F1A" w14:textId="776B798B" w:rsidR="00393678" w:rsidRPr="00393678" w:rsidRDefault="00393678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Trasladar a contabilidad</w:t>
            </w:r>
          </w:p>
        </w:tc>
        <w:tc>
          <w:tcPr>
            <w:tcW w:w="3822" w:type="dxa"/>
            <w:vMerge/>
          </w:tcPr>
          <w:p w14:paraId="635E3460" w14:textId="6997A917" w:rsidR="00393678" w:rsidRPr="00393678" w:rsidRDefault="00393678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393678" w:rsidRPr="00393678" w14:paraId="3C4CD77D" w14:textId="77777777" w:rsidTr="000072A6">
        <w:tc>
          <w:tcPr>
            <w:tcW w:w="1271" w:type="dxa"/>
            <w:vAlign w:val="center"/>
          </w:tcPr>
          <w:p w14:paraId="3A2ADF27" w14:textId="0B8D4213" w:rsidR="00393678" w:rsidRPr="00393678" w:rsidRDefault="00393678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19BFB23D" w14:textId="0F8C548D" w:rsidR="00393678" w:rsidRPr="00393678" w:rsidRDefault="00393678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Revisar si el expediente cumple con todos los requerimientos</w:t>
            </w:r>
          </w:p>
        </w:tc>
        <w:tc>
          <w:tcPr>
            <w:tcW w:w="3822" w:type="dxa"/>
            <w:vMerge/>
          </w:tcPr>
          <w:p w14:paraId="6A25842E" w14:textId="77777777" w:rsidR="00393678" w:rsidRPr="00393678" w:rsidRDefault="00393678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393678" w:rsidRPr="00393678" w14:paraId="6D4607CC" w14:textId="77777777" w:rsidTr="000072A6">
        <w:tc>
          <w:tcPr>
            <w:tcW w:w="1271" w:type="dxa"/>
            <w:vAlign w:val="center"/>
          </w:tcPr>
          <w:p w14:paraId="4AAD4F78" w14:textId="5B24724F" w:rsidR="00393678" w:rsidRPr="00393678" w:rsidRDefault="00393678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75CE7A32" w14:textId="06B35B09" w:rsidR="00393678" w:rsidRPr="00393678" w:rsidRDefault="00393678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 xml:space="preserve">Revisar si la factura es vigente y si el monto aplica a retención </w:t>
            </w:r>
          </w:p>
        </w:tc>
        <w:tc>
          <w:tcPr>
            <w:tcW w:w="3822" w:type="dxa"/>
            <w:vMerge/>
          </w:tcPr>
          <w:p w14:paraId="0D32B492" w14:textId="77777777" w:rsidR="00393678" w:rsidRPr="00393678" w:rsidRDefault="00393678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393678" w:rsidRPr="00393678" w14:paraId="2FA89E5C" w14:textId="77777777" w:rsidTr="000072A6">
        <w:tc>
          <w:tcPr>
            <w:tcW w:w="1271" w:type="dxa"/>
            <w:vAlign w:val="center"/>
          </w:tcPr>
          <w:p w14:paraId="54A9C185" w14:textId="13684F7A" w:rsidR="00393678" w:rsidRPr="00393678" w:rsidRDefault="00393678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3A84902A" w14:textId="61F3D38C" w:rsidR="00393678" w:rsidRDefault="00393678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 xml:space="preserve">Ingresar al portal </w:t>
            </w:r>
            <w:r>
              <w:rPr>
                <w:rFonts w:ascii="Century Gothic" w:hAnsi="Century Gothic"/>
                <w:sz w:val="24"/>
                <w:szCs w:val="24"/>
              </w:rPr>
              <w:t>SAT y procede con:</w:t>
            </w:r>
          </w:p>
          <w:p w14:paraId="05B1F6BF" w14:textId="77777777" w:rsidR="00393678" w:rsidRDefault="00393678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</w:p>
          <w:p w14:paraId="10F7DDCD" w14:textId="77777777" w:rsidR="00393678" w:rsidRPr="00393678" w:rsidRDefault="00393678" w:rsidP="00393678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Ingresar a servicios tributarios</w:t>
            </w:r>
          </w:p>
          <w:p w14:paraId="1004A943" w14:textId="77777777" w:rsidR="00393678" w:rsidRPr="00393678" w:rsidRDefault="00393678" w:rsidP="00393678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Ingresar a retenciones web</w:t>
            </w:r>
          </w:p>
          <w:p w14:paraId="1DDE3420" w14:textId="77777777" w:rsidR="00393678" w:rsidRPr="00393678" w:rsidRDefault="00393678" w:rsidP="00393678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Ingresar a categoría de renta</w:t>
            </w:r>
          </w:p>
          <w:p w14:paraId="5B45DFE8" w14:textId="56DBD446" w:rsidR="00393678" w:rsidRDefault="00393678" w:rsidP="00393678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 xml:space="preserve">Ingresar </w:t>
            </w:r>
            <w:r>
              <w:rPr>
                <w:rFonts w:ascii="Century Gothic" w:hAnsi="Century Gothic"/>
                <w:sz w:val="24"/>
                <w:szCs w:val="24"/>
              </w:rPr>
              <w:t>NIT</w:t>
            </w:r>
            <w:r w:rsidRPr="00393678">
              <w:rPr>
                <w:rFonts w:ascii="Century Gothic" w:hAnsi="Century Gothic"/>
                <w:sz w:val="24"/>
                <w:szCs w:val="24"/>
              </w:rPr>
              <w:t xml:space="preserve"> del proveedor</w:t>
            </w:r>
          </w:p>
          <w:p w14:paraId="7F0B7318" w14:textId="3189C34F" w:rsidR="00393678" w:rsidRDefault="00393678" w:rsidP="00393678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A</w:t>
            </w:r>
            <w:r w:rsidRPr="00393678">
              <w:rPr>
                <w:rFonts w:ascii="Century Gothic" w:hAnsi="Century Gothic"/>
                <w:sz w:val="24"/>
                <w:szCs w:val="24"/>
              </w:rPr>
              <w:t>signar categorías</w:t>
            </w:r>
          </w:p>
          <w:p w14:paraId="7FCBCC50" w14:textId="486A0B07" w:rsidR="00393678" w:rsidRPr="00393678" w:rsidRDefault="00393678" w:rsidP="00393678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Ingresar a emisión de constancia de Retención</w:t>
            </w:r>
          </w:p>
          <w:p w14:paraId="0F71E888" w14:textId="3ACC6279" w:rsidR="00393678" w:rsidRPr="00393678" w:rsidRDefault="00393678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3822" w:type="dxa"/>
            <w:vMerge/>
          </w:tcPr>
          <w:p w14:paraId="1FF25B63" w14:textId="77777777" w:rsidR="00393678" w:rsidRPr="00393678" w:rsidRDefault="00393678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393678" w:rsidRPr="00393678" w14:paraId="11EBE881" w14:textId="77777777" w:rsidTr="000072A6">
        <w:tc>
          <w:tcPr>
            <w:tcW w:w="1271" w:type="dxa"/>
            <w:vAlign w:val="center"/>
          </w:tcPr>
          <w:p w14:paraId="6D6257D1" w14:textId="65CE67BB" w:rsidR="00393678" w:rsidRPr="00393678" w:rsidRDefault="00393678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7</w:t>
            </w:r>
          </w:p>
        </w:tc>
        <w:tc>
          <w:tcPr>
            <w:tcW w:w="8647" w:type="dxa"/>
          </w:tcPr>
          <w:p w14:paraId="70CFDA18" w14:textId="6A999909" w:rsidR="00393678" w:rsidRPr="00393678" w:rsidRDefault="00393678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Imprimir y adjuntar al expediente</w:t>
            </w:r>
          </w:p>
        </w:tc>
        <w:tc>
          <w:tcPr>
            <w:tcW w:w="3822" w:type="dxa"/>
            <w:vMerge/>
          </w:tcPr>
          <w:p w14:paraId="70EEBD95" w14:textId="77777777" w:rsidR="00393678" w:rsidRPr="00393678" w:rsidRDefault="00393678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393678" w:rsidRPr="00393678" w14:paraId="650827E9" w14:textId="77777777" w:rsidTr="000072A6">
        <w:tc>
          <w:tcPr>
            <w:tcW w:w="1271" w:type="dxa"/>
            <w:vAlign w:val="center"/>
          </w:tcPr>
          <w:p w14:paraId="52ADC3B7" w14:textId="2D9CF04F" w:rsidR="00393678" w:rsidRPr="00393678" w:rsidRDefault="00393678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8</w:t>
            </w:r>
          </w:p>
        </w:tc>
        <w:tc>
          <w:tcPr>
            <w:tcW w:w="8647" w:type="dxa"/>
          </w:tcPr>
          <w:p w14:paraId="6F3A1812" w14:textId="32C80D7B" w:rsidR="00393678" w:rsidRPr="00393678" w:rsidRDefault="00393678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Guardar el archivo y enviarlo por correo (algunos proveedores)</w:t>
            </w:r>
          </w:p>
        </w:tc>
        <w:tc>
          <w:tcPr>
            <w:tcW w:w="3822" w:type="dxa"/>
            <w:vMerge/>
          </w:tcPr>
          <w:p w14:paraId="22BA6D84" w14:textId="77777777" w:rsidR="00393678" w:rsidRPr="00393678" w:rsidRDefault="00393678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393678" w:rsidRPr="00393678" w14:paraId="2119D654" w14:textId="77777777" w:rsidTr="000072A6">
        <w:tc>
          <w:tcPr>
            <w:tcW w:w="1271" w:type="dxa"/>
            <w:vAlign w:val="center"/>
          </w:tcPr>
          <w:p w14:paraId="2C3FFA71" w14:textId="28E55618" w:rsidR="00393678" w:rsidRPr="00393678" w:rsidRDefault="00393678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9</w:t>
            </w:r>
          </w:p>
        </w:tc>
        <w:tc>
          <w:tcPr>
            <w:tcW w:w="8647" w:type="dxa"/>
          </w:tcPr>
          <w:p w14:paraId="2D779A97" w14:textId="7BBDAC69" w:rsidR="00393678" w:rsidRPr="00393678" w:rsidRDefault="00393678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393678">
              <w:rPr>
                <w:rFonts w:ascii="Century Gothic" w:hAnsi="Century Gothic"/>
                <w:sz w:val="24"/>
                <w:szCs w:val="24"/>
              </w:rPr>
              <w:t>Finalizar proceso</w:t>
            </w:r>
          </w:p>
        </w:tc>
        <w:tc>
          <w:tcPr>
            <w:tcW w:w="3822" w:type="dxa"/>
            <w:vMerge/>
          </w:tcPr>
          <w:p w14:paraId="60726F04" w14:textId="77777777" w:rsidR="00393678" w:rsidRPr="00393678" w:rsidRDefault="00393678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</w:tbl>
    <w:p w14:paraId="2E5976D5" w14:textId="77777777" w:rsidR="007D33A0" w:rsidRPr="00393678" w:rsidRDefault="007D33A0" w:rsidP="004A77F7">
      <w:pPr>
        <w:jc w:val="center"/>
        <w:rPr>
          <w:rFonts w:ascii="Century Gothic" w:hAnsi="Century Gothic"/>
          <w:sz w:val="24"/>
          <w:szCs w:val="24"/>
        </w:rPr>
      </w:pPr>
    </w:p>
    <w:p w14:paraId="2FD58F18" w14:textId="77777777" w:rsidR="00421185" w:rsidRDefault="00421185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019D262" w14:textId="77777777" w:rsidR="00393678" w:rsidRDefault="0039367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AF48E39" w14:textId="1F7BBFDF" w:rsidR="007D33A0" w:rsidRPr="008862BD" w:rsidRDefault="007D33A0" w:rsidP="00A9510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  <w:r w:rsidR="00AE14E5" w:rsidRPr="008862BD">
        <w:rPr>
          <w:rFonts w:ascii="Century Gothic" w:hAnsi="Century Gothic"/>
          <w:b/>
          <w:bCs/>
          <w:sz w:val="36"/>
          <w:szCs w:val="36"/>
        </w:rPr>
        <w:t xml:space="preserve"> </w:t>
      </w:r>
    </w:p>
    <w:p w14:paraId="35DF0C1D" w14:textId="5FD2070E" w:rsidR="007D33A0" w:rsidRPr="008862BD" w:rsidRDefault="0039367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176588DE" wp14:editId="61BC3F73">
            <wp:extent cx="6875145" cy="4358245"/>
            <wp:effectExtent l="0" t="0" r="1905" b="4445"/>
            <wp:docPr id="164430086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30086" name="Picture 1" descr="A diagram of a process&#10;&#10;AI-generated content may be incorrect."/>
                    <pic:cNvPicPr/>
                  </pic:nvPicPr>
                  <pic:blipFill rotWithShape="1">
                    <a:blip r:embed="rId9"/>
                    <a:srcRect l="1683" t="2856" b="16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6198" cy="43652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8685F2" w14:textId="77777777" w:rsidR="00393678" w:rsidRDefault="00393678" w:rsidP="00393678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393678" w14:paraId="78558777" w14:textId="77777777" w:rsidTr="00111AFD">
        <w:trPr>
          <w:trHeight w:val="470"/>
        </w:trPr>
        <w:tc>
          <w:tcPr>
            <w:tcW w:w="1674" w:type="dxa"/>
          </w:tcPr>
          <w:p w14:paraId="46CD88C1" w14:textId="77777777" w:rsidR="00393678" w:rsidRDefault="00393678" w:rsidP="00111AFD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560426E8" w14:textId="77777777" w:rsidR="00393678" w:rsidRDefault="00393678" w:rsidP="00111AFD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393678" w14:paraId="31AECA16" w14:textId="77777777" w:rsidTr="00111AFD">
        <w:trPr>
          <w:trHeight w:val="399"/>
        </w:trPr>
        <w:tc>
          <w:tcPr>
            <w:tcW w:w="1674" w:type="dxa"/>
          </w:tcPr>
          <w:p w14:paraId="043AE3BC" w14:textId="28196D0D" w:rsidR="00393678" w:rsidRPr="00A728F2" w:rsidRDefault="00393678" w:rsidP="00111AF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623F4E61" w14:textId="7D7C641B" w:rsidR="00393678" w:rsidRPr="00A728F2" w:rsidRDefault="00393678" w:rsidP="00111AFD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Constancia de Retención de ISR</w:t>
            </w:r>
          </w:p>
        </w:tc>
      </w:tr>
    </w:tbl>
    <w:bookmarkEnd w:id="0"/>
    <w:p w14:paraId="6716F369" w14:textId="4D82A067" w:rsidR="00393678" w:rsidRDefault="00393678" w:rsidP="00393678">
      <w:pPr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sz w:val="24"/>
          <w:szCs w:val="24"/>
        </w:rPr>
        <w:t>Anexo 1 Constancia de Retención de ISR</w:t>
      </w:r>
    </w:p>
    <w:p w14:paraId="5A800ECF" w14:textId="56A9A142" w:rsidR="00D13CBF" w:rsidRPr="001058F4" w:rsidRDefault="001058F4" w:rsidP="001058F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1058F4">
        <w:rPr>
          <w:rFonts w:ascii="Century Gothic" w:hAnsi="Century Gothic"/>
          <w:b/>
          <w:bCs/>
          <w:noProof/>
          <w:sz w:val="36"/>
          <w:szCs w:val="36"/>
        </w:rPr>
        <w:drawing>
          <wp:inline distT="0" distB="0" distL="0" distR="0" wp14:anchorId="1E28EF2B" wp14:editId="2509C79C">
            <wp:extent cx="3922276" cy="3536985"/>
            <wp:effectExtent l="0" t="0" r="2540" b="635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37299" cy="3550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3CBF" w:rsidRPr="001058F4" w:rsidSect="002C793B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175CFF" w14:textId="77777777" w:rsidR="00CC4C05" w:rsidRPr="007D33A0" w:rsidRDefault="00CC4C05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4134F023" w14:textId="77777777" w:rsidR="00CC4C05" w:rsidRPr="007D33A0" w:rsidRDefault="00CC4C05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708836041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1653639059"/>
          <w:docPartObj>
            <w:docPartGallery w:val="Page Numbers (Top of Page)"/>
            <w:docPartUnique/>
          </w:docPartObj>
        </w:sdtPr>
        <w:sdtEndPr/>
        <w:sdtContent>
          <w:p w14:paraId="3F918AC0" w14:textId="77777777" w:rsidR="003104F1" w:rsidRPr="008862BD" w:rsidRDefault="003104F1" w:rsidP="003104F1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BF5DAC2" w14:textId="77777777" w:rsidR="003104F1" w:rsidRDefault="003104F1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216557" w14:textId="77777777" w:rsidR="00CC4C05" w:rsidRPr="007D33A0" w:rsidRDefault="00CC4C05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716C0B5C" w14:textId="77777777" w:rsidR="00CC4C05" w:rsidRPr="007D33A0" w:rsidRDefault="00CC4C05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6698"/>
      <w:gridCol w:w="3673"/>
    </w:tblGrid>
    <w:tr w:rsidR="006C2389" w:rsidRPr="008862BD" w14:paraId="1FC16E64" w14:textId="77777777" w:rsidTr="003104F1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698" w:type="dxa"/>
          <w:vMerge w:val="restart"/>
          <w:vAlign w:val="center"/>
        </w:tcPr>
        <w:p w14:paraId="65C492AA" w14:textId="39160D54" w:rsidR="006C2389" w:rsidRPr="008862BD" w:rsidRDefault="003104F1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 xml:space="preserve">Procedimiento </w:t>
          </w:r>
          <w:r>
            <w:rPr>
              <w:rFonts w:ascii="Century Gothic" w:hAnsi="Century Gothic"/>
            </w:rPr>
            <w:t>Retener el ISR al Contribuyente</w:t>
          </w:r>
        </w:p>
      </w:tc>
      <w:tc>
        <w:tcPr>
          <w:tcW w:w="367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C157D9" w14:paraId="25FBDA3F" w14:textId="77777777" w:rsidTr="003104F1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69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673" w:type="dxa"/>
          <w:vAlign w:val="center"/>
        </w:tcPr>
        <w:p w14:paraId="40340049" w14:textId="2E29F7FA" w:rsidR="006C2389" w:rsidRPr="003104F1" w:rsidRDefault="003104F1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6603B2">
            <w:rPr>
              <w:lang w:val="en-US"/>
            </w:rPr>
            <w:t>PR-MSL-DAFIM-DT-UC-RISRC-0</w:t>
          </w:r>
          <w:r w:rsidR="00084F7C">
            <w:rPr>
              <w:lang w:val="en-US"/>
            </w:rPr>
            <w:t>3</w:t>
          </w:r>
        </w:p>
      </w:tc>
    </w:tr>
    <w:tr w:rsidR="006C2389" w:rsidRPr="008862BD" w14:paraId="08CF0DAB" w14:textId="77777777" w:rsidTr="003104F1">
      <w:trPr>
        <w:trHeight w:val="424"/>
      </w:trPr>
      <w:tc>
        <w:tcPr>
          <w:tcW w:w="3220" w:type="dxa"/>
          <w:vMerge/>
        </w:tcPr>
        <w:p w14:paraId="07E34398" w14:textId="77777777" w:rsidR="006C2389" w:rsidRPr="003104F1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6698" w:type="dxa"/>
          <w:vMerge/>
          <w:vAlign w:val="center"/>
        </w:tcPr>
        <w:p w14:paraId="34A4D30B" w14:textId="77777777" w:rsidR="006C2389" w:rsidRPr="003104F1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673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3104F1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69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673" w:type="dxa"/>
          <w:vAlign w:val="center"/>
        </w:tcPr>
        <w:p w14:paraId="008BF434" w14:textId="0DE79F89" w:rsidR="006C2389" w:rsidRPr="008862BD" w:rsidRDefault="003104F1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C564F"/>
    <w:multiLevelType w:val="hybridMultilevel"/>
    <w:tmpl w:val="C256D4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810B9F"/>
    <w:multiLevelType w:val="hybridMultilevel"/>
    <w:tmpl w:val="A28454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 w15:restartNumberingAfterBreak="0">
    <w:nsid w:val="6F125441"/>
    <w:multiLevelType w:val="hybridMultilevel"/>
    <w:tmpl w:val="2A40270C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37002220">
    <w:abstractNumId w:val="3"/>
  </w:num>
  <w:num w:numId="2" w16cid:durableId="565070748">
    <w:abstractNumId w:val="2"/>
  </w:num>
  <w:num w:numId="3" w16cid:durableId="1530681962">
    <w:abstractNumId w:val="4"/>
  </w:num>
  <w:num w:numId="4" w16cid:durableId="1099980863">
    <w:abstractNumId w:val="6"/>
  </w:num>
  <w:num w:numId="5" w16cid:durableId="929314095">
    <w:abstractNumId w:val="5"/>
  </w:num>
  <w:num w:numId="6" w16cid:durableId="1000621251">
    <w:abstractNumId w:val="1"/>
  </w:num>
  <w:num w:numId="7" w16cid:durableId="19199427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30BF2"/>
    <w:rsid w:val="00045019"/>
    <w:rsid w:val="00067FA1"/>
    <w:rsid w:val="000749B0"/>
    <w:rsid w:val="00084F7C"/>
    <w:rsid w:val="000B215C"/>
    <w:rsid w:val="000B6CCD"/>
    <w:rsid w:val="000C65D4"/>
    <w:rsid w:val="001058F4"/>
    <w:rsid w:val="00117829"/>
    <w:rsid w:val="00120067"/>
    <w:rsid w:val="00122360"/>
    <w:rsid w:val="001448C1"/>
    <w:rsid w:val="00171EAF"/>
    <w:rsid w:val="001742BF"/>
    <w:rsid w:val="00180524"/>
    <w:rsid w:val="00180BD8"/>
    <w:rsid w:val="00197B11"/>
    <w:rsid w:val="001E59A1"/>
    <w:rsid w:val="001F2F32"/>
    <w:rsid w:val="001F530E"/>
    <w:rsid w:val="00227D42"/>
    <w:rsid w:val="0023165A"/>
    <w:rsid w:val="00241C41"/>
    <w:rsid w:val="00263BF6"/>
    <w:rsid w:val="00275974"/>
    <w:rsid w:val="00282BD9"/>
    <w:rsid w:val="002918C7"/>
    <w:rsid w:val="002B2519"/>
    <w:rsid w:val="002C0462"/>
    <w:rsid w:val="002C793B"/>
    <w:rsid w:val="003104F1"/>
    <w:rsid w:val="00322891"/>
    <w:rsid w:val="003422B4"/>
    <w:rsid w:val="003516B4"/>
    <w:rsid w:val="00356870"/>
    <w:rsid w:val="00357D49"/>
    <w:rsid w:val="00377885"/>
    <w:rsid w:val="003856AF"/>
    <w:rsid w:val="00386E72"/>
    <w:rsid w:val="00387FD6"/>
    <w:rsid w:val="00393678"/>
    <w:rsid w:val="003A5B33"/>
    <w:rsid w:val="00416FD2"/>
    <w:rsid w:val="00421185"/>
    <w:rsid w:val="004928E5"/>
    <w:rsid w:val="0049402D"/>
    <w:rsid w:val="004A77F7"/>
    <w:rsid w:val="004B5872"/>
    <w:rsid w:val="004B695F"/>
    <w:rsid w:val="004E4E41"/>
    <w:rsid w:val="0052499F"/>
    <w:rsid w:val="0052524B"/>
    <w:rsid w:val="0053397F"/>
    <w:rsid w:val="00534BF3"/>
    <w:rsid w:val="005831A0"/>
    <w:rsid w:val="005875C0"/>
    <w:rsid w:val="005A26C2"/>
    <w:rsid w:val="005B0602"/>
    <w:rsid w:val="005B3197"/>
    <w:rsid w:val="005C0BC7"/>
    <w:rsid w:val="005D5284"/>
    <w:rsid w:val="005E0B75"/>
    <w:rsid w:val="005E7FC1"/>
    <w:rsid w:val="005F1EEA"/>
    <w:rsid w:val="006102CE"/>
    <w:rsid w:val="00614001"/>
    <w:rsid w:val="00615417"/>
    <w:rsid w:val="00622F4F"/>
    <w:rsid w:val="00686FD7"/>
    <w:rsid w:val="0069360B"/>
    <w:rsid w:val="006C2389"/>
    <w:rsid w:val="006D22AA"/>
    <w:rsid w:val="006E2FEA"/>
    <w:rsid w:val="007132A0"/>
    <w:rsid w:val="00733D24"/>
    <w:rsid w:val="007D33A0"/>
    <w:rsid w:val="00821680"/>
    <w:rsid w:val="0082505C"/>
    <w:rsid w:val="008326AF"/>
    <w:rsid w:val="00832D18"/>
    <w:rsid w:val="00844492"/>
    <w:rsid w:val="008862BD"/>
    <w:rsid w:val="008C5943"/>
    <w:rsid w:val="008E056A"/>
    <w:rsid w:val="008E2CD2"/>
    <w:rsid w:val="008F176C"/>
    <w:rsid w:val="00921253"/>
    <w:rsid w:val="00930959"/>
    <w:rsid w:val="00964150"/>
    <w:rsid w:val="009A0BA8"/>
    <w:rsid w:val="00A105D9"/>
    <w:rsid w:val="00A4571F"/>
    <w:rsid w:val="00A477AD"/>
    <w:rsid w:val="00A95107"/>
    <w:rsid w:val="00AE07D4"/>
    <w:rsid w:val="00AE14E5"/>
    <w:rsid w:val="00B2299A"/>
    <w:rsid w:val="00B41728"/>
    <w:rsid w:val="00B50D2A"/>
    <w:rsid w:val="00B83029"/>
    <w:rsid w:val="00B9332A"/>
    <w:rsid w:val="00BC6EA4"/>
    <w:rsid w:val="00BD13EF"/>
    <w:rsid w:val="00C05F72"/>
    <w:rsid w:val="00C0618B"/>
    <w:rsid w:val="00C11FDC"/>
    <w:rsid w:val="00C157D9"/>
    <w:rsid w:val="00C70AFC"/>
    <w:rsid w:val="00C95885"/>
    <w:rsid w:val="00CC4C05"/>
    <w:rsid w:val="00CE6D2B"/>
    <w:rsid w:val="00CF2095"/>
    <w:rsid w:val="00D03490"/>
    <w:rsid w:val="00D055ED"/>
    <w:rsid w:val="00D13CBF"/>
    <w:rsid w:val="00D333BB"/>
    <w:rsid w:val="00D42413"/>
    <w:rsid w:val="00D5312A"/>
    <w:rsid w:val="00D56089"/>
    <w:rsid w:val="00D6057B"/>
    <w:rsid w:val="00D643E8"/>
    <w:rsid w:val="00DE38B4"/>
    <w:rsid w:val="00DF46EB"/>
    <w:rsid w:val="00E501C1"/>
    <w:rsid w:val="00E75CA4"/>
    <w:rsid w:val="00EF0C8A"/>
    <w:rsid w:val="00F177E9"/>
    <w:rsid w:val="00F27DB1"/>
    <w:rsid w:val="00F50A23"/>
    <w:rsid w:val="00F66A8A"/>
    <w:rsid w:val="00F7534A"/>
    <w:rsid w:val="00F91539"/>
    <w:rsid w:val="00FA7FEA"/>
    <w:rsid w:val="00FB2396"/>
    <w:rsid w:val="00FE27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styleId="Hipervnculo">
    <w:name w:val="Hyperlink"/>
    <w:basedOn w:val="Fuentedeprrafopredeter"/>
    <w:uiPriority w:val="99"/>
    <w:unhideWhenUsed/>
    <w:rsid w:val="00A95107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51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5</Pages>
  <Words>282</Words>
  <Characters>1556</Characters>
  <Application>Microsoft Office Word</Application>
  <DocSecurity>0</DocSecurity>
  <Lines>12</Lines>
  <Paragraphs>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Edenylson Rosales Saravia</cp:lastModifiedBy>
  <cp:revision>7</cp:revision>
  <dcterms:created xsi:type="dcterms:W3CDTF">2025-07-29T04:25:00Z</dcterms:created>
  <dcterms:modified xsi:type="dcterms:W3CDTF">2025-09-01T23:32:00Z</dcterms:modified>
</cp:coreProperties>
</file>